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22AA" w14:textId="65168D60" w:rsidR="009776CB" w:rsidRPr="00D75984" w:rsidRDefault="006E5BB9" w:rsidP="00E132BF">
      <w:pPr>
        <w:bidi/>
        <w:spacing w:after="0" w:line="240" w:lineRule="auto"/>
        <w:jc w:val="center"/>
        <w:rPr>
          <w:rFonts w:ascii="Unikurd Goran" w:hAnsi="Unikurd Goran" w:cs="Unikurd Goran"/>
          <w:sz w:val="26"/>
          <w:szCs w:val="26"/>
          <w:rtl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شر</w:t>
      </w:r>
      <w:r w:rsidR="00160162" w:rsidRPr="00D75984">
        <w:rPr>
          <w:rFonts w:ascii="Unikurd Goran" w:hAnsi="Unikurd Goran" w:cs="Unikurd Goran"/>
          <w:sz w:val="26"/>
          <w:szCs w:val="26"/>
          <w:rtl/>
          <w:lang w:bidi="ar-IQ"/>
        </w:rPr>
        <w:t>وط النشر في مجلة الأكاديمية الك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</w:t>
      </w:r>
    </w:p>
    <w:p w14:paraId="55526A21" w14:textId="77777777" w:rsidR="00112566" w:rsidRPr="00D75984" w:rsidRDefault="00112566" w:rsidP="00E132BF">
      <w:pPr>
        <w:bidi/>
        <w:spacing w:after="0" w:line="240" w:lineRule="auto"/>
        <w:jc w:val="center"/>
        <w:rPr>
          <w:rFonts w:ascii="Unikurd Goran" w:hAnsi="Unikurd Goran" w:cs="Unikurd Goran"/>
          <w:sz w:val="26"/>
          <w:szCs w:val="26"/>
          <w:rtl/>
          <w:lang w:bidi="ar-IQ"/>
        </w:rPr>
      </w:pPr>
    </w:p>
    <w:p w14:paraId="3DC4BE15" w14:textId="12EF6B08" w:rsidR="006E5BB9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١. </w:t>
      </w:r>
      <w:r w:rsidR="00160162" w:rsidRPr="00D75984">
        <w:rPr>
          <w:rFonts w:ascii="Unikurd Goran" w:hAnsi="Unikurd Goran" w:cs="Unikurd Goran"/>
          <w:sz w:val="26"/>
          <w:szCs w:val="26"/>
          <w:rtl/>
          <w:lang w:bidi="ar-IQ"/>
        </w:rPr>
        <w:t>مجلة الأكاديمية الك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31275D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ردية، مجلة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علمية فصلية، تنشر الب</w:t>
      </w:r>
      <w:r w:rsidR="00160162" w:rsidRPr="00D75984">
        <w:rPr>
          <w:rFonts w:ascii="Unikurd Goran" w:hAnsi="Unikurd Goran" w:cs="Unikurd Goran"/>
          <w:sz w:val="26"/>
          <w:szCs w:val="26"/>
          <w:rtl/>
          <w:lang w:bidi="ar-IQ"/>
        </w:rPr>
        <w:t>حوث الأصيلة باللغات الثلاث (الك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ردية، العربية و الانكليزية) في حقول اللغة، الادب، التاريخ، ال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ثقافة 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الك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وردية، 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 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>بحوث مقارنة في مجالات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بعضها 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تخص 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رد و 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ردستان.</w:t>
      </w:r>
    </w:p>
    <w:p w14:paraId="3FBCFBE1" w14:textId="34C2B9D5" w:rsidR="00B349FB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٢. 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تهتم المجلة بالبحوث التي تنتمي الى اسلوب </w:t>
      </w:r>
      <w:r w:rsidR="004D3BD6" w:rsidRPr="00D75984">
        <w:rPr>
          <w:rFonts w:ascii="Unikurd Goran" w:hAnsi="Unikurd Goran" w:cs="Unikurd Goran"/>
          <w:sz w:val="26"/>
          <w:szCs w:val="26"/>
          <w:rtl/>
          <w:lang w:bidi="ar-IQ"/>
        </w:rPr>
        <w:t>البحوث البينية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 </w:t>
      </w:r>
      <w:r w:rsidR="00B349FB" w:rsidRPr="00D75984">
        <w:rPr>
          <w:rFonts w:ascii="Unikurd Goran" w:hAnsi="Unikurd Goran" w:cs="Unikurd Goran"/>
          <w:sz w:val="26"/>
          <w:szCs w:val="26"/>
          <w:lang w:bidi="ar-IQ"/>
        </w:rPr>
        <w:t>Interdisciplinary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ku-Arab-IQ"/>
        </w:rPr>
        <w:t xml:space="preserve"> .</w:t>
      </w:r>
    </w:p>
    <w:p w14:paraId="5017AED2" w14:textId="1C588425" w:rsidR="00B349FB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٣. 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يجب ان يكون البحث المرسل انتاج</w:t>
      </w:r>
      <w:r w:rsidR="000F282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علمي للباحث</w:t>
      </w:r>
      <w:r w:rsidR="003B0728" w:rsidRPr="00D75984">
        <w:rPr>
          <w:rFonts w:ascii="Unikurd Goran" w:hAnsi="Unikurd Goran" w:cs="Unikurd Goran"/>
          <w:sz w:val="26"/>
          <w:szCs w:val="26"/>
          <w:rtl/>
          <w:lang w:bidi="ar-IQ"/>
        </w:rPr>
        <w:t>/</w:t>
      </w:r>
      <w:r w:rsidR="000F282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الباحثين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مع مراعاة </w:t>
      </w:r>
      <w:r w:rsidR="003B0728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أسس </w:t>
      </w:r>
      <w:r w:rsidR="00B349FB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المنهجية العلمية</w:t>
      </w:r>
      <w:r w:rsidR="003B0728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المتعارف عليها في كتابة البحوث.</w:t>
      </w:r>
    </w:p>
    <w:p w14:paraId="379A7E17" w14:textId="661C5890" w:rsidR="003B0728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٤. </w:t>
      </w:r>
      <w:r w:rsidR="003B0728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ان لا يكون البحث منشورا في 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اية مجلة صادرة داخل او خارج البلد</w:t>
      </w:r>
      <w:r w:rsidR="00516905" w:rsidRPr="00D75984">
        <w:rPr>
          <w:rFonts w:ascii="Unikurd Goran" w:hAnsi="Unikurd Goran" w:cs="Unikurd Goran"/>
          <w:sz w:val="26"/>
          <w:szCs w:val="26"/>
          <w:rtl/>
          <w:lang w:bidi="ar-IQ"/>
        </w:rPr>
        <w:t>، او ضمن مجموعة بحوث</w:t>
      </w:r>
      <w:r w:rsidR="003B0728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مقدمة في مؤتمر ما،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وأن لا يرسل الى اية مجلة قبل الانتهاء من عملي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>ة التقييم و إصدار ال</w:t>
      </w:r>
      <w:r w:rsidR="003F7474" w:rsidRPr="00D75984">
        <w:rPr>
          <w:rFonts w:ascii="Unikurd Goran" w:hAnsi="Unikurd Goran" w:cs="Unikurd Goran"/>
          <w:sz w:val="26"/>
          <w:szCs w:val="26"/>
          <w:rtl/>
          <w:lang w:bidi="ar-IQ"/>
        </w:rPr>
        <w:t>قرار بقبول النشر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3CE3FCFE" w14:textId="12AC51AD" w:rsidR="00DD2381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٥. 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>ت</w:t>
      </w:r>
      <w:r w:rsidR="000F282B" w:rsidRPr="00D75984">
        <w:rPr>
          <w:rFonts w:ascii="Unikurd Goran" w:hAnsi="Unikurd Goran" w:cs="Unikurd Goran"/>
          <w:sz w:val="26"/>
          <w:szCs w:val="26"/>
          <w:rtl/>
          <w:lang w:bidi="ar-IQ"/>
        </w:rPr>
        <w:t>قع مسؤولية البحث على عاتق الباحث/ الباحثين</w:t>
      </w:r>
      <w:r w:rsidR="00191F41" w:rsidRPr="00D75984">
        <w:rPr>
          <w:rFonts w:ascii="Unikurd Goran" w:hAnsi="Unikurd Goran" w:cs="Unikurd Goran"/>
          <w:sz w:val="26"/>
          <w:szCs w:val="26"/>
          <w:rtl/>
          <w:lang w:bidi="ar-IQ"/>
        </w:rPr>
        <w:t>، والبحث في الأساس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191F41" w:rsidRPr="00D75984">
        <w:rPr>
          <w:rFonts w:ascii="Unikurd Goran" w:hAnsi="Unikurd Goran" w:cs="Unikurd Goran"/>
          <w:sz w:val="26"/>
          <w:szCs w:val="26"/>
          <w:rtl/>
          <w:lang w:bidi="ar-IQ"/>
        </w:rPr>
        <w:t>تعبير عن وجهة نظر الباحث/الباحثين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وليست </w:t>
      </w:r>
      <w:r w:rsidR="000F282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وجهة نظر 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>مجلة الأكاديمية الك</w:t>
      </w:r>
      <w:r w:rsidR="004535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DD2381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ردية.</w:t>
      </w:r>
    </w:p>
    <w:p w14:paraId="116D5E70" w14:textId="35C1A777" w:rsidR="00160162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٦. </w:t>
      </w:r>
      <w:r w:rsidR="00C92939" w:rsidRPr="00D75984">
        <w:rPr>
          <w:rFonts w:ascii="Unikurd Goran" w:hAnsi="Unikurd Goran" w:cs="Unikurd Goran"/>
          <w:sz w:val="26"/>
          <w:szCs w:val="26"/>
          <w:rtl/>
          <w:lang w:bidi="ar-IQ"/>
        </w:rPr>
        <w:t>على البحوث الك</w:t>
      </w:r>
      <w:r w:rsidR="004535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C92939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 مرا</w:t>
      </w:r>
      <w:r w:rsidR="00191F41" w:rsidRPr="00D75984">
        <w:rPr>
          <w:rFonts w:ascii="Unikurd Goran" w:hAnsi="Unikurd Goran" w:cs="Unikurd Goran"/>
          <w:sz w:val="26"/>
          <w:szCs w:val="26"/>
          <w:rtl/>
          <w:lang w:bidi="ar-IQ"/>
        </w:rPr>
        <w:t>عاة الإملاء الك</w:t>
      </w:r>
      <w:r w:rsidR="004535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191F41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 المتبع في</w:t>
      </w:r>
      <w:r w:rsidR="00C9293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الأكاديمية الك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C92939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ردية، قد تقوم الأكاديمية الكردية بمراجعة البحو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>ث عند الضرورة من دون تعديل</w:t>
      </w:r>
      <w:r w:rsidR="00C9293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المضمون.</w:t>
      </w:r>
    </w:p>
    <w:p w14:paraId="2BCCB113" w14:textId="4017A3AA" w:rsidR="00C92939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٧. </w:t>
      </w:r>
      <w:r w:rsidR="00C30C5B" w:rsidRPr="00D75984">
        <w:rPr>
          <w:rFonts w:ascii="Unikurd Goran" w:hAnsi="Unikurd Goran" w:cs="Unikurd Goran"/>
          <w:sz w:val="26"/>
          <w:szCs w:val="26"/>
          <w:rtl/>
          <w:lang w:bidi="ar-IQ"/>
        </w:rPr>
        <w:t>ينبغي مراعاة الخصوصيات الآتية</w:t>
      </w:r>
      <w:r w:rsidR="003712D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عند ك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>تابة البح</w:t>
      </w:r>
      <w:r w:rsidR="00C30C5B" w:rsidRPr="00D75984">
        <w:rPr>
          <w:rFonts w:ascii="Unikurd Goran" w:hAnsi="Unikurd Goran" w:cs="Unikurd Goran"/>
          <w:sz w:val="26"/>
          <w:szCs w:val="26"/>
          <w:rtl/>
          <w:lang w:bidi="ar-IQ"/>
        </w:rPr>
        <w:t>ث</w:t>
      </w:r>
      <w:r w:rsidR="003712D2" w:rsidRPr="00D75984">
        <w:rPr>
          <w:rFonts w:ascii="Unikurd Goran" w:hAnsi="Unikurd Goran" w:cs="Unikurd Goran"/>
          <w:sz w:val="26"/>
          <w:szCs w:val="26"/>
          <w:rtl/>
          <w:lang w:bidi="ar-IQ"/>
        </w:rPr>
        <w:t>: (</w:t>
      </w:r>
      <w:r w:rsidR="00C30C5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ملخص 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>البحث باللغة التي كتبت بها</w:t>
      </w:r>
      <w:r w:rsidR="00C30C5B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، بحيث لا يقل عن 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١٥٠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كلمة و لا يزيد عن 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٢٠٠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كلمة،</w:t>
      </w:r>
      <w:r w:rsidR="009C2C3E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الكلمات المفاتيح 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تتكون </w:t>
      </w:r>
      <w:r w:rsidR="009C2C3E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من </w:t>
      </w:r>
      <w:r w:rsidR="00DD18A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٥ </w:t>
      </w:r>
      <w:r w:rsidR="009C2C3E" w:rsidRPr="00D75984">
        <w:rPr>
          <w:rFonts w:ascii="Unikurd Goran" w:hAnsi="Unikurd Goran" w:cs="Unikurd Goran"/>
          <w:sz w:val="26"/>
          <w:szCs w:val="26"/>
          <w:rtl/>
          <w:lang w:bidi="ar-IQ"/>
        </w:rPr>
        <w:t>كلمة، المقدمة</w:t>
      </w:r>
      <w:r w:rsidR="00C30C5B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="009C2C3E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تعريف الموضوع، 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ال</w:t>
      </w:r>
      <w:r w:rsidR="009C2C3E" w:rsidRPr="00D75984">
        <w:rPr>
          <w:rFonts w:ascii="Unikurd Goran" w:hAnsi="Unikurd Goran" w:cs="Unikurd Goran"/>
          <w:sz w:val="26"/>
          <w:szCs w:val="26"/>
          <w:rtl/>
          <w:lang w:bidi="ar-IQ"/>
        </w:rPr>
        <w:t>فرضية و اسئلة البحث</w:t>
      </w:r>
      <w:r w:rsidR="00244E2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، 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مقال المراجعة أو </w:t>
      </w:r>
      <w:r w:rsidR="004D3BD6" w:rsidRPr="00D75984">
        <w:rPr>
          <w:rFonts w:ascii="Unikurd Goran" w:hAnsi="Unikurd Goran" w:cs="Unikurd Goran"/>
          <w:sz w:val="26"/>
          <w:szCs w:val="26"/>
          <w:rtl/>
          <w:lang w:bidi="ar-IQ"/>
        </w:rPr>
        <w:t>تقييم البح</w:t>
      </w:r>
      <w:r w:rsidR="00B273BA" w:rsidRPr="00D75984">
        <w:rPr>
          <w:rFonts w:ascii="Unikurd Goran" w:hAnsi="Unikurd Goran" w:cs="Unikurd Goran"/>
          <w:sz w:val="26"/>
          <w:szCs w:val="26"/>
          <w:rtl/>
          <w:lang w:bidi="ar-IQ"/>
        </w:rPr>
        <w:t>وث السابقة</w:t>
      </w:r>
      <w:r w:rsidR="00244E2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244E2F" w:rsidRPr="00D75984">
        <w:rPr>
          <w:rFonts w:ascii="Unikurd Goran" w:hAnsi="Unikurd Goran" w:cs="Unikurd Goran"/>
          <w:sz w:val="26"/>
          <w:szCs w:val="26"/>
          <w:lang w:bidi="ar-IQ"/>
        </w:rPr>
        <w:t>Review article</w:t>
      </w:r>
      <w:r w:rsidR="00244E2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، التحليل، النتائج و </w:t>
      </w:r>
      <w:r w:rsidR="00016603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قائمة </w:t>
      </w:r>
      <w:r w:rsidR="00244E2F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المصادر).</w:t>
      </w:r>
    </w:p>
    <w:p w14:paraId="66B1FD31" w14:textId="44A030B8" w:rsidR="007B1CCA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٨. 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يتناول البحث</w:t>
      </w:r>
      <w:r w:rsidR="007B1CC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موضوع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</w:t>
      </w:r>
      <w:r w:rsidR="007B1CC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جديد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</w:t>
      </w:r>
      <w:r w:rsidR="007B1CC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أ</w:t>
      </w:r>
      <w:r w:rsidR="007B1CCA" w:rsidRPr="00D75984">
        <w:rPr>
          <w:rFonts w:ascii="Unikurd Goran" w:hAnsi="Unikurd Goran" w:cs="Unikurd Goran"/>
          <w:sz w:val="26"/>
          <w:szCs w:val="26"/>
          <w:rtl/>
          <w:lang w:bidi="ar-IQ"/>
        </w:rPr>
        <w:t>ن تسب</w:t>
      </w:r>
      <w:r w:rsidR="004D3BD6" w:rsidRPr="00D75984">
        <w:rPr>
          <w:rFonts w:ascii="Unikurd Goran" w:hAnsi="Unikurd Goran" w:cs="Unikurd Goran"/>
          <w:sz w:val="26"/>
          <w:szCs w:val="26"/>
          <w:rtl/>
          <w:lang w:bidi="ar-IQ"/>
        </w:rPr>
        <w:t>قه دراسة تقييم البح</w:t>
      </w:r>
      <w:r w:rsidR="00B273BA" w:rsidRPr="00D75984">
        <w:rPr>
          <w:rFonts w:ascii="Unikurd Goran" w:hAnsi="Unikurd Goran" w:cs="Unikurd Goran"/>
          <w:sz w:val="26"/>
          <w:szCs w:val="26"/>
          <w:rtl/>
          <w:lang w:bidi="ar-IQ"/>
        </w:rPr>
        <w:t>وث السابقة</w:t>
      </w:r>
      <w:r w:rsidR="004D3BD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 </w:t>
      </w:r>
      <w:r w:rsidR="007B1CCA" w:rsidRPr="00D75984">
        <w:rPr>
          <w:rFonts w:ascii="Unikurd Goran" w:hAnsi="Unikurd Goran" w:cs="Unikurd Goran"/>
          <w:sz w:val="26"/>
          <w:szCs w:val="26"/>
          <w:lang w:bidi="ar-IQ"/>
        </w:rPr>
        <w:t>Review article</w:t>
      </w:r>
      <w:r w:rsidR="007B1CC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، 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الدراسة الاستقصائية مراجعة أوليات موضوع ا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لبحث من زاوية حديثة، </w:t>
      </w:r>
      <w:r w:rsidR="00B273B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بحيث 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لا تخ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>ت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لط القديم 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B273BA" w:rsidRPr="00D75984">
        <w:rPr>
          <w:rFonts w:ascii="Unikurd Goran" w:hAnsi="Unikurd Goran" w:cs="Unikurd Goran"/>
          <w:sz w:val="26"/>
          <w:szCs w:val="26"/>
          <w:rtl/>
          <w:lang w:bidi="ar-IQ"/>
        </w:rPr>
        <w:t>ب</w:t>
      </w:r>
      <w:r w:rsidR="00FE5970" w:rsidRPr="00D75984">
        <w:rPr>
          <w:rFonts w:ascii="Unikurd Goran" w:hAnsi="Unikurd Goran" w:cs="Unikurd Goran"/>
          <w:sz w:val="26"/>
          <w:szCs w:val="26"/>
          <w:rtl/>
          <w:lang w:bidi="ar-IQ"/>
        </w:rPr>
        <w:t>ا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لحديث، ينبغي ان تكون المراجع النظرية مراجع حديثة، كذلك المراجع التي تتناول الموضوع الرئيس.</w:t>
      </w:r>
    </w:p>
    <w:p w14:paraId="554B3217" w14:textId="6412A69B" w:rsidR="001E230F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٩. 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لا تستلم مجلة الأكاديمية الك</w:t>
      </w:r>
      <w:r w:rsidR="00F8118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 البحوث التي تزيد عن (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٧٠٠٠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) كلمة.</w:t>
      </w:r>
    </w:p>
    <w:p w14:paraId="40CD8EC5" w14:textId="283DD4A9" w:rsidR="001E230F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١٠. 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على الباحث تقديم ملخص البحث بلغتين اخريتين فضلا عن لغة كتابة البحث.</w:t>
      </w:r>
    </w:p>
    <w:p w14:paraId="28EB036B" w14:textId="3F35B22F" w:rsidR="001E230F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١١. 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الموضوعات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>تعلق</w:t>
      </w:r>
      <w:r w:rsidR="008B115D" w:rsidRPr="00D75984">
        <w:rPr>
          <w:rFonts w:ascii="Unikurd Goran" w:hAnsi="Unikurd Goran" w:cs="Unikurd Goran"/>
          <w:sz w:val="26"/>
          <w:szCs w:val="26"/>
          <w:rtl/>
          <w:lang w:bidi="ar-IQ"/>
        </w:rPr>
        <w:t>ة</w:t>
      </w:r>
      <w:r w:rsidR="001E230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بتحقيق المخطوطات، ينبغي مراعاة الأسس العلمية المتبعة في هذا المجال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>، و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أ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ن 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ترفق</w:t>
      </w:r>
      <w:r w:rsidR="007E2F0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صفحات مستنسخة من المخطوطة و معلومات عنها و مكان حفظها.</w:t>
      </w:r>
    </w:p>
    <w:p w14:paraId="5AEEF045" w14:textId="79AE36A1" w:rsidR="007E2F06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١٢. 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>على الباحث كتابة بحثه بالشكل الآتي:</w:t>
      </w:r>
    </w:p>
    <w:p w14:paraId="1B845D16" w14:textId="3B8F3602" w:rsidR="00493021" w:rsidRPr="00D75984" w:rsidRDefault="00FE5970" w:rsidP="00E132BF">
      <w:pPr>
        <w:pStyle w:val="ListParagraph"/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u w:val="single"/>
          <w:rtl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أولا: 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>للبحوث الك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ردية</w:t>
      </w:r>
      <w:r w:rsidR="00493021" w:rsidRPr="00D75984">
        <w:rPr>
          <w:rFonts w:ascii="Unikurd Goran" w:hAnsi="Unikurd Goran" w:cs="Unikurd Goran"/>
          <w:sz w:val="26"/>
          <w:szCs w:val="26"/>
          <w:u w:val="single"/>
          <w:rtl/>
          <w:lang w:bidi="ar-IQ"/>
        </w:rPr>
        <w:t>:</w:t>
      </w:r>
    </w:p>
    <w:p w14:paraId="3FF3DC8D" w14:textId="75E2BE42" w:rsidR="00493021" w:rsidRPr="00D75984" w:rsidRDefault="00662734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العنوان الرئيسي بخط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493021" w:rsidRPr="00D75984">
        <w:rPr>
          <w:rFonts w:ascii="Unikurd Goran" w:hAnsi="Unikurd Goran" w:cs="Unikurd Goran"/>
          <w:sz w:val="26"/>
          <w:szCs w:val="26"/>
          <w:lang w:bidi="ar-IQ"/>
        </w:rPr>
        <w:t xml:space="preserve"> </w:t>
      </w:r>
      <w:proofErr w:type="spellStart"/>
      <w:r w:rsidR="00493021" w:rsidRPr="00D75984">
        <w:rPr>
          <w:rFonts w:ascii="Unikurd Goran" w:hAnsi="Unikurd Goran" w:cs="Unikurd Goran"/>
          <w:sz w:val="26"/>
          <w:szCs w:val="26"/>
          <w:lang w:bidi="ar-IQ"/>
        </w:rPr>
        <w:t>Unikurd</w:t>
      </w:r>
      <w:proofErr w:type="spellEnd"/>
      <w:r w:rsidR="00493021" w:rsidRPr="00D75984">
        <w:rPr>
          <w:rFonts w:ascii="Unikurd Goran" w:hAnsi="Unikurd Goran" w:cs="Unikurd Goran"/>
          <w:sz w:val="26"/>
          <w:szCs w:val="26"/>
          <w:lang w:bidi="ar-IQ"/>
        </w:rPr>
        <w:t xml:space="preserve"> </w:t>
      </w:r>
      <w:r w:rsidR="007C0FC0" w:rsidRPr="00D75984">
        <w:rPr>
          <w:rFonts w:ascii="Unikurd Goran" w:hAnsi="Unikurd Goran" w:cs="Unikurd Goran"/>
          <w:sz w:val="26"/>
          <w:szCs w:val="26"/>
          <w:lang w:bidi="ar-IQ"/>
        </w:rPr>
        <w:t>Goran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 بحجم </w:t>
      </w:r>
      <w:r w:rsidR="008E651C" w:rsidRPr="00D75984">
        <w:rPr>
          <w:rFonts w:ascii="Unikurd Goran" w:hAnsi="Unikurd Goran" w:cs="Unikurd Goran"/>
          <w:sz w:val="26"/>
          <w:szCs w:val="26"/>
          <w:rtl/>
          <w:lang w:bidi="ar-IQ"/>
        </w:rPr>
        <w:t>١٦</w:t>
      </w:r>
      <w:r w:rsidR="00493021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0960D29C" w14:textId="614BAE51" w:rsidR="00493021" w:rsidRPr="00D75984" w:rsidRDefault="00A804C3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ان يكون 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العنوان الفرعي بخط</w:t>
      </w:r>
      <w:r w:rsidR="00D71AD5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proofErr w:type="spellStart"/>
      <w:r w:rsidR="00D71AD5" w:rsidRPr="00D75984">
        <w:rPr>
          <w:rFonts w:ascii="Unikurd Goran" w:hAnsi="Unikurd Goran" w:cs="Unikurd Goran"/>
          <w:sz w:val="26"/>
          <w:szCs w:val="26"/>
          <w:lang w:bidi="ar-IQ"/>
        </w:rPr>
        <w:t>Unikurd</w:t>
      </w:r>
      <w:proofErr w:type="spellEnd"/>
      <w:r w:rsidR="00D71AD5" w:rsidRPr="00D75984">
        <w:rPr>
          <w:rFonts w:ascii="Unikurd Goran" w:hAnsi="Unikurd Goran" w:cs="Unikurd Goran"/>
          <w:sz w:val="26"/>
          <w:szCs w:val="26"/>
          <w:lang w:bidi="ar-IQ"/>
        </w:rPr>
        <w:t xml:space="preserve"> </w:t>
      </w:r>
      <w:r w:rsidR="007C0FC0" w:rsidRPr="00D75984">
        <w:rPr>
          <w:rFonts w:ascii="Unikurd Goran" w:hAnsi="Unikurd Goran" w:cs="Unikurd Goran"/>
          <w:sz w:val="26"/>
          <w:szCs w:val="26"/>
          <w:lang w:bidi="ar-IQ"/>
        </w:rPr>
        <w:t>Goran</w:t>
      </w:r>
      <w:r w:rsidR="00D71AD5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8E651C" w:rsidRPr="00D75984">
        <w:rPr>
          <w:rFonts w:ascii="Unikurd Goran" w:hAnsi="Unikurd Goran" w:cs="Unikurd Goran"/>
          <w:sz w:val="26"/>
          <w:szCs w:val="26"/>
          <w:rtl/>
          <w:lang w:bidi="ar-IQ"/>
        </w:rPr>
        <w:t>١٤</w:t>
      </w:r>
      <w:r w:rsidR="00D71AD5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27C65CA" w14:textId="71D90317" w:rsidR="00D71AD5" w:rsidRPr="00D75984" w:rsidRDefault="00D71AD5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proofErr w:type="spellStart"/>
      <w:r w:rsidRPr="00D75984">
        <w:rPr>
          <w:rFonts w:ascii="Unikurd Goran" w:hAnsi="Unikurd Goran" w:cs="Unikurd Goran"/>
          <w:sz w:val="26"/>
          <w:szCs w:val="26"/>
          <w:lang w:bidi="ar-IQ"/>
        </w:rPr>
        <w:t>Unikurd</w:t>
      </w:r>
      <w:proofErr w:type="spellEnd"/>
      <w:r w:rsidRPr="00D75984">
        <w:rPr>
          <w:rFonts w:ascii="Unikurd Goran" w:hAnsi="Unikurd Goran" w:cs="Unikurd Goran"/>
          <w:sz w:val="26"/>
          <w:szCs w:val="26"/>
          <w:lang w:bidi="ar-IQ"/>
        </w:rPr>
        <w:t xml:space="preserve"> Goran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١٣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5959DC49" w14:textId="764C6796" w:rsidR="00D71AD5" w:rsidRPr="00D75984" w:rsidRDefault="00A804C3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الهوامش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proofErr w:type="spellStart"/>
      <w:r w:rsidRPr="00D75984">
        <w:rPr>
          <w:rFonts w:ascii="Unikurd Goran" w:hAnsi="Unikurd Goran" w:cs="Unikurd Goran"/>
          <w:sz w:val="26"/>
          <w:szCs w:val="26"/>
          <w:lang w:bidi="ar-IQ"/>
        </w:rPr>
        <w:t>Unikurd</w:t>
      </w:r>
      <w:proofErr w:type="spellEnd"/>
      <w:r w:rsidRPr="00D75984">
        <w:rPr>
          <w:rFonts w:ascii="Unikurd Goran" w:hAnsi="Unikurd Goran" w:cs="Unikurd Goran"/>
          <w:sz w:val="26"/>
          <w:szCs w:val="26"/>
          <w:lang w:bidi="ar-IQ"/>
        </w:rPr>
        <w:t xml:space="preserve"> Goran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8E651C" w:rsidRPr="00D75984">
        <w:rPr>
          <w:rFonts w:ascii="Unikurd Goran" w:hAnsi="Unikurd Goran" w:cs="Unikurd Goran"/>
          <w:sz w:val="26"/>
          <w:szCs w:val="26"/>
          <w:rtl/>
          <w:lang w:bidi="ar-IQ"/>
        </w:rPr>
        <w:t>١٢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764B78E" w14:textId="155D2DFA" w:rsidR="00A804C3" w:rsidRPr="00D75984" w:rsidRDefault="00992366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الملخص الك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ردي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proofErr w:type="spellStart"/>
      <w:r w:rsidRPr="00D75984">
        <w:rPr>
          <w:rFonts w:ascii="Unikurd Goran" w:hAnsi="Unikurd Goran" w:cs="Unikurd Goran"/>
          <w:sz w:val="26"/>
          <w:szCs w:val="26"/>
          <w:lang w:bidi="ar-IQ"/>
        </w:rPr>
        <w:t>Unikurd</w:t>
      </w:r>
      <w:proofErr w:type="spellEnd"/>
      <w:r w:rsidRPr="00D75984">
        <w:rPr>
          <w:rFonts w:ascii="Unikurd Goran" w:hAnsi="Unikurd Goran" w:cs="Unikurd Goran"/>
          <w:sz w:val="26"/>
          <w:szCs w:val="26"/>
          <w:lang w:bidi="ar-IQ"/>
        </w:rPr>
        <w:t xml:space="preserve"> Goran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١٣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1DE2B707" w14:textId="3480DA38" w:rsidR="00FE5970" w:rsidRPr="00D75984" w:rsidRDefault="00FE5970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الكلمات بالحروف اللاتينية داخل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8E651C" w:rsidRPr="00D75984">
        <w:rPr>
          <w:rFonts w:ascii="Unikurd Goran" w:hAnsi="Unikurd Goran" w:cs="Unikurd Goran"/>
          <w:sz w:val="26"/>
          <w:szCs w:val="26"/>
          <w:rtl/>
          <w:lang w:bidi="ar-IQ"/>
        </w:rPr>
        <w:t>١٢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1D94455C" w14:textId="77777777" w:rsidR="00FE5970" w:rsidRPr="00D75984" w:rsidRDefault="00FE5970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rtl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ثانيا: للبحوث العربية:</w:t>
      </w:r>
    </w:p>
    <w:p w14:paraId="5C35AEA4" w14:textId="2BFE72A8" w:rsidR="00FE5970" w:rsidRPr="00D75984" w:rsidRDefault="00FE5970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lastRenderedPageBreak/>
        <w:t>ان يكون العنوان الرئيسي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٢٠</w:t>
      </w:r>
    </w:p>
    <w:p w14:paraId="1279A9B7" w14:textId="5E94115F" w:rsidR="00FE5970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العنوان الفرعي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١٣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07086AE" w14:textId="4CA22FC2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١٣</w:t>
      </w:r>
    </w:p>
    <w:p w14:paraId="57EB99B3" w14:textId="45F79E66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الهوامش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١١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047455BA" w14:textId="3C843A3E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الملخص العربي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١٣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7E09710C" w14:textId="5366A2A5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الكلمات بالحروف اللاتينية داخل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١١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4B42C734" w14:textId="77777777" w:rsidR="005C4C39" w:rsidRPr="00D75984" w:rsidRDefault="005C4C39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rtl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ثالثا: للبحوث الانكليزية:</w:t>
      </w:r>
    </w:p>
    <w:p w14:paraId="5BE0FAD1" w14:textId="3276345A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العنوان الرئيسي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١٦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1031777" w14:textId="07301EB3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العنوان الفرعي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١٢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بولد.</w:t>
      </w:r>
    </w:p>
    <w:p w14:paraId="4EA80D84" w14:textId="7B51E505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١٢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201B6044" w14:textId="7AD506EA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الهوامش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١٠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5548C5FA" w14:textId="7F728BA7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يكون الملخص الانكليزي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١٢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3DFE747" w14:textId="17338A9E" w:rsidR="005C4C39" w:rsidRPr="00D75984" w:rsidRDefault="005C4C3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ان تكون الكلمات بالحروف اللاتينية داخل المتن ب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خط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Pr="00D75984">
        <w:rPr>
          <w:rFonts w:ascii="Unikurd Goran" w:hAnsi="Unikurd Goran" w:cs="Unikurd Goran"/>
          <w:sz w:val="26"/>
          <w:szCs w:val="26"/>
          <w:lang w:bidi="ar-IQ"/>
        </w:rPr>
        <w:t>Time New Roman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 بحجم </w:t>
      </w:r>
      <w:r w:rsidR="00415445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١١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1FB8785F" w14:textId="2F5997DB" w:rsidR="005C4C39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١٣. </w:t>
      </w:r>
      <w:r w:rsidR="005C4C3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تكتب المرادف اللاتيني للكلمات في هامش الصفحة، </w:t>
      </w:r>
      <w:r w:rsidR="0002359A" w:rsidRPr="00D75984">
        <w:rPr>
          <w:rFonts w:ascii="Unikurd Goran" w:hAnsi="Unikurd Goran" w:cs="Unikurd Goran"/>
          <w:sz w:val="26"/>
          <w:szCs w:val="26"/>
          <w:rtl/>
          <w:lang w:bidi="ar-IQ"/>
        </w:rPr>
        <w:t>يوضع المقابل اللاتيني ل</w:t>
      </w:r>
      <w:r w:rsidR="005C4C3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لعناوين والمصطلحات </w:t>
      </w:r>
      <w:r w:rsidR="0002359A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المحددة التي يرى الكاتب ضرورة اب</w:t>
      </w:r>
      <w:r w:rsidR="004568EF" w:rsidRPr="00D75984">
        <w:rPr>
          <w:rFonts w:ascii="Unikurd Goran" w:hAnsi="Unikurd Goran" w:cs="Unikurd Goran"/>
          <w:sz w:val="26"/>
          <w:szCs w:val="26"/>
          <w:rtl/>
          <w:lang w:bidi="ar-IQ"/>
        </w:rPr>
        <w:t>رازها</w:t>
      </w:r>
      <w:r w:rsidR="005C4C39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="0002359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في الهامش، اي ينبغي وضع جميع الكلمات 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02359A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والمصطلحات </w:t>
      </w:r>
      <w:r w:rsidR="004568E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باللغة </w:t>
      </w:r>
      <w:r w:rsidR="0002359A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اللاتينية في الهامش وليس في المتن.</w:t>
      </w:r>
    </w:p>
    <w:p w14:paraId="02EE855E" w14:textId="1B2378D7" w:rsidR="005D3C82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١٤. 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>يجب ان لا يذكر المعلومات و التفاصيل عن الكاتب في البحث، بل على الباحث كتابة المعلومات في صفحة اخرى على حدة، (مثلا : الإسم الثلاثي، العنوان، البريد الالكتروني، رقم الهاتف، الدرجة العلمية، اسم الجامعة و الكلية و القسم، ...) و ان ت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رسل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مرفقة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مع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البحث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137F2B1D" w14:textId="1A0C54C2" w:rsidR="005D3C82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١٥. 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>ي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كتب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مصدر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النص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المقتبس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في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المتن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بالشكل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D3C82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الآتي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>: (</w:t>
      </w:r>
      <w:r w:rsidR="00AD1083" w:rsidRPr="00D75984">
        <w:rPr>
          <w:rFonts w:ascii="Unikurd Goran" w:hAnsi="Unikurd Goran" w:cs="Unikurd Goran"/>
          <w:sz w:val="26"/>
          <w:szCs w:val="26"/>
          <w:rtl/>
          <w:lang w:bidi="ar-IQ"/>
        </w:rPr>
        <w:t>اسم الجد او اللقب، سنة الطبع، الصفحة</w:t>
      </w:r>
      <w:r w:rsidR="005D3C82" w:rsidRPr="00D75984">
        <w:rPr>
          <w:rFonts w:ascii="Unikurd Goran" w:hAnsi="Unikurd Goran" w:cs="Unikurd Goran"/>
          <w:sz w:val="26"/>
          <w:szCs w:val="26"/>
          <w:rtl/>
          <w:lang w:bidi="ar-IQ"/>
        </w:rPr>
        <w:t>).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مثال (الوردي</w:t>
      </w:r>
      <w:r w:rsidR="00112566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١٩٩٥: ٢٥)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تثبيت المصادر بجميع اللغات تكون على النحو المذكور.</w:t>
      </w:r>
    </w:p>
    <w:p w14:paraId="10A5A15A" w14:textId="21D68240" w:rsidR="00875D31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١٦. 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>ت</w:t>
      </w:r>
      <w:r w:rsidR="00875D31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كتب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75D31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الشواهد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>من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القرآن الكريم بالشكل الآتي: (السورة: رقم الآية) داخل قوسين، مثال: (الرحمن: </w:t>
      </w:r>
      <w:r w:rsidR="00112566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٢٠</w:t>
      </w:r>
      <w:r w:rsidR="00875D31" w:rsidRPr="00D75984">
        <w:rPr>
          <w:rFonts w:ascii="Unikurd Goran" w:hAnsi="Unikurd Goran" w:cs="Unikurd Goran"/>
          <w:sz w:val="26"/>
          <w:szCs w:val="26"/>
          <w:rtl/>
          <w:lang w:bidi="ar-IQ"/>
        </w:rPr>
        <w:t>).</w:t>
      </w:r>
    </w:p>
    <w:p w14:paraId="3D2BAB73" w14:textId="57FBD6E4" w:rsidR="00875D31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١٧. 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>اذا ازداد النص المقتبس من ثلاثة سطور، ي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بعد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عن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نص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الباحث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و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يوضع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في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الجانبين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بأصغر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من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سنتيمتر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88536F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واحد</w:t>
      </w:r>
      <w:r w:rsidR="0088536F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4F5D25A1" w14:textId="45676770" w:rsidR="0001312E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١٨. </w:t>
      </w:r>
      <w:r w:rsidR="00AC1235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توضع قائمة المراجع و المصادر في نهاية البحث، وفقا لتسلسل اسم الجد أو اللقب على هيئة </w:t>
      </w:r>
      <w:r w:rsidR="00AC1235" w:rsidRPr="00D75984">
        <w:rPr>
          <w:rFonts w:ascii="Unikurd Goran" w:hAnsi="Unikurd Goran" w:cs="Unikurd Goran"/>
          <w:sz w:val="26"/>
          <w:szCs w:val="26"/>
          <w:lang w:bidi="ar-IQ"/>
        </w:rPr>
        <w:t>APA</w:t>
      </w:r>
      <w:r w:rsidR="00754E91" w:rsidRPr="00D75984">
        <w:rPr>
          <w:rFonts w:ascii="Unikurd Goran" w:hAnsi="Unikurd Goran" w:cs="Unikurd Goran"/>
          <w:sz w:val="26"/>
          <w:szCs w:val="26"/>
          <w:rtl/>
          <w:lang w:bidi="ar-IQ"/>
        </w:rPr>
        <w:t>، أي وفقا للطريقة</w:t>
      </w:r>
      <w:r w:rsidR="00AC1235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الأمريكية</w:t>
      </w:r>
      <w:r w:rsidR="005023AC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التي هي اكثر شيوعا</w:t>
      </w:r>
      <w:r w:rsidR="00AC1235" w:rsidRPr="00D75984">
        <w:rPr>
          <w:rFonts w:ascii="Unikurd Goran" w:hAnsi="Unikurd Goran" w:cs="Unikurd Goran"/>
          <w:sz w:val="26"/>
          <w:szCs w:val="26"/>
          <w:rtl/>
          <w:lang w:bidi="ar-IQ"/>
        </w:rPr>
        <w:t>، على النحو الآتي:</w:t>
      </w:r>
    </w:p>
    <w:p w14:paraId="43797CF0" w14:textId="77777777" w:rsidR="00AC1235" w:rsidRPr="00D75984" w:rsidRDefault="00DC31EE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الكتب: اسم جد الكاتب او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اسم العائلة او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لقبه، الاسم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الاول و الثاني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(سنة الطبع بين قوسين)، عنوان الكتاب، اسم المترجم أو المحقق، مكان الطبع، اسم الناشر، رقم الطبعة.</w:t>
      </w:r>
    </w:p>
    <w:p w14:paraId="26BAC8CC" w14:textId="77777777" w:rsidR="00DC31EE" w:rsidRPr="00D75984" w:rsidRDefault="00DC31EE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البحوث: اسم جد الكاتب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او اسم العائلة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او لقبه، الاسم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الاول و الثاني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(سنة الطبع بين قوسين)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>، عنوان البحث، الدورة و السنة و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العدد (متسلسلا)</w:t>
      </w:r>
      <w:r w:rsidR="00153749" w:rsidRPr="00D75984">
        <w:rPr>
          <w:rFonts w:ascii="Unikurd Goran" w:hAnsi="Unikurd Goran" w:cs="Unikurd Goran"/>
          <w:sz w:val="26"/>
          <w:szCs w:val="26"/>
          <w:rtl/>
          <w:lang w:bidi="ar-IQ"/>
        </w:rPr>
        <w:t>، رقم الصفحة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66B60A21" w14:textId="77777777" w:rsidR="00DC31EE" w:rsidRPr="00D75984" w:rsidRDefault="00DC31EE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مجموعة بحوث: اسم جد الكاتب او لقبه، الاسم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الاول و الثاني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(</w:t>
      </w:r>
      <w:r w:rsidR="00A50862" w:rsidRPr="00D75984">
        <w:rPr>
          <w:rFonts w:ascii="Unikurd Goran" w:hAnsi="Unikurd Goran" w:cs="Unikurd Goran"/>
          <w:sz w:val="26"/>
          <w:szCs w:val="26"/>
          <w:rtl/>
          <w:lang w:bidi="ar-IQ"/>
        </w:rPr>
        <w:t>سنة الطبع بين قوسين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)</w:t>
      </w:r>
      <w:r w:rsidR="00A5086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، </w:t>
      </w:r>
      <w:r w:rsidR="00153749" w:rsidRPr="00D75984">
        <w:rPr>
          <w:rFonts w:ascii="Unikurd Goran" w:hAnsi="Unikurd Goran" w:cs="Unikurd Goran"/>
          <w:sz w:val="26"/>
          <w:szCs w:val="26"/>
          <w:rtl/>
          <w:lang w:bidi="ar-IQ"/>
        </w:rPr>
        <w:t>عنوان المجموعة، اسم الكاتب، المعد، مكان الطبع، اسم الناشر، رقم الصفحة.</w:t>
      </w:r>
    </w:p>
    <w:p w14:paraId="70AF93E3" w14:textId="77777777" w:rsidR="00153749" w:rsidRPr="00D75984" w:rsidRDefault="0015374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المواقع الالكترونية: اسم جد الكاتب او لقبه، الاسم</w:t>
      </w:r>
      <w:r w:rsidR="00BD3F5F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الاول و الثاني</w:t>
      </w: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t>، (سنة الطبع بين قوسين)، (تاريخ نشر البحث في الموقع بين قوسين)، عنوان البحث، (رابط البحث)، تاريخ مشاهدة البحث.</w:t>
      </w:r>
    </w:p>
    <w:p w14:paraId="1AC96DFE" w14:textId="77777777" w:rsidR="00153749" w:rsidRPr="00D75984" w:rsidRDefault="00153749" w:rsidP="00E132BF">
      <w:pPr>
        <w:pStyle w:val="ListParagraph"/>
        <w:numPr>
          <w:ilvl w:val="0"/>
          <w:numId w:val="2"/>
        </w:numPr>
        <w:bidi/>
        <w:spacing w:after="0" w:line="240" w:lineRule="auto"/>
        <w:ind w:left="0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/>
          <w:sz w:val="26"/>
          <w:szCs w:val="26"/>
          <w:rtl/>
          <w:lang w:bidi="ar-IQ"/>
        </w:rPr>
        <w:lastRenderedPageBreak/>
        <w:t>قائمة المصادر و المراجع: يتم تسلسلها وفقا للغات على النحو الآتي: اللغة الكردية، اللغة العربية، اللغة الفارسية، اللغة الانكليزية.</w:t>
      </w:r>
    </w:p>
    <w:p w14:paraId="3C8D6CEF" w14:textId="195F43BF" w:rsidR="00153749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١٩. 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>توضع العناوين الفرعية (المقدمة، البحوث السابقة، الأساس النظري و</w:t>
      </w:r>
      <w:r w:rsidR="0083267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عناوين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التحليل) حسب الأرقام المبرمجة وفق 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صيغة 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برنامج </w:t>
      </w:r>
      <w:r w:rsidR="00410629" w:rsidRPr="00D75984">
        <w:rPr>
          <w:rFonts w:ascii="Unikurd Goran" w:hAnsi="Unikurd Goran" w:cs="Unikurd Goran"/>
          <w:sz w:val="26"/>
          <w:szCs w:val="26"/>
          <w:lang w:bidi="ar-IQ"/>
        </w:rPr>
        <w:t>Word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>، يتم ترقيم جميع العناوين الرئيسية و الفرعية و عناوين المباحث و فروع المباحث على النحو الآتي: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 (١-١، ١-٢، ١-٣، ١-٤، ١-٤-١، ١-٤-٢، ١-٤-٣، ١-٤-٤، الخ.) 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</w:p>
    <w:p w14:paraId="1898E77D" w14:textId="0A6F4617" w:rsidR="00AE68FC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٢٠. 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>يجب ان تلصق علامات الترقيم</w:t>
      </w:r>
      <w:r w:rsidR="00191F4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(النقطة، النقطتان، الفاصلة-</w:t>
      </w:r>
      <w:r w:rsidR="00585852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الفارزة، علامة الاستفهام، علامة التعجب، علامة الشرطة، علامة التنصيص او المزدوجين)</w:t>
      </w:r>
      <w:r w:rsidR="00410629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بالكلمة السابقة لها</w:t>
      </w:r>
      <w:r w:rsidR="00585852" w:rsidRPr="00D75984">
        <w:rPr>
          <w:rFonts w:ascii="Unikurd Goran" w:hAnsi="Unikurd Goran" w:cs="Unikurd Goran"/>
          <w:sz w:val="26"/>
          <w:szCs w:val="26"/>
          <w:rtl/>
          <w:lang w:bidi="ar-IQ"/>
        </w:rPr>
        <w:t>، و يوضع فراغ واحد مع الكلمة التي تأتي بعدها، توضع الكلمات بين قوسين من دون فراغ</w:t>
      </w:r>
      <w:r w:rsidR="009875FF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="0058585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مثلا (الأدب)، توضع الن</w:t>
      </w:r>
      <w:r w:rsidR="009875FF" w:rsidRPr="00D75984">
        <w:rPr>
          <w:rFonts w:ascii="Unikurd Goran" w:hAnsi="Unikurd Goran" w:cs="Unikurd Goran"/>
          <w:sz w:val="26"/>
          <w:szCs w:val="26"/>
          <w:rtl/>
          <w:lang w:bidi="ar-IQ"/>
        </w:rPr>
        <w:t>قاط داخل الاقواس من دون فراغ، مث</w:t>
      </w:r>
      <w:r w:rsidR="00585852" w:rsidRPr="00D75984">
        <w:rPr>
          <w:rFonts w:ascii="Unikurd Goran" w:hAnsi="Unikurd Goran" w:cs="Unikurd Goran"/>
          <w:sz w:val="26"/>
          <w:szCs w:val="26"/>
          <w:rtl/>
          <w:lang w:bidi="ar-IQ"/>
        </w:rPr>
        <w:t>ل</w:t>
      </w:r>
      <w:r w:rsidR="009875FF" w:rsidRPr="00D75984">
        <w:rPr>
          <w:rFonts w:ascii="Unikurd Goran" w:hAnsi="Unikurd Goran" w:cs="Unikurd Goran"/>
          <w:sz w:val="26"/>
          <w:szCs w:val="26"/>
          <w:rtl/>
          <w:lang w:bidi="ar-IQ"/>
        </w:rPr>
        <w:t>ا</w:t>
      </w:r>
      <w:r w:rsidR="00585852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(الوردي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 ١٩٩٥: ٢٥) 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</w:p>
    <w:p w14:paraId="3CF57802" w14:textId="0ABBB7C3" w:rsidR="00AE68FC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٢١. </w:t>
      </w:r>
      <w:r w:rsidR="00AE68FC" w:rsidRPr="00D75984">
        <w:rPr>
          <w:rFonts w:ascii="Unikurd Goran" w:hAnsi="Unikurd Goran" w:cs="Unikurd Goran"/>
          <w:sz w:val="26"/>
          <w:szCs w:val="26"/>
          <w:rtl/>
          <w:lang w:bidi="ar-IQ"/>
        </w:rPr>
        <w:t>يوضع النص المقتبس، من أي مصدر كان، بين مزدوجين، على النحو الآتي:</w:t>
      </w:r>
      <w:r w:rsidR="000062A1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  </w:t>
      </w:r>
      <w:r w:rsidR="000062A1" w:rsidRPr="00D75984">
        <w:rPr>
          <w:rFonts w:ascii="Unikurd Goran" w:hAnsi="Unikurd Goran" w:cs="Unikurd Goran"/>
          <w:color w:val="000000" w:themeColor="text1"/>
          <w:sz w:val="26"/>
          <w:szCs w:val="26"/>
          <w:rtl/>
        </w:rPr>
        <w:t>«........».</w:t>
      </w:r>
      <w:r w:rsidR="00AE68FC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ويذكر اسم المصدر (اسم جد الباحث او لقبه و سنة الطبع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AE68FC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والصفحة) بعد المزدوجين مباشرة </w:t>
      </w:r>
      <w:r w:rsidR="00DE2786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و </w:t>
      </w:r>
      <w:r w:rsidR="00AE68FC" w:rsidRPr="00D75984">
        <w:rPr>
          <w:rFonts w:ascii="Unikurd Goran" w:hAnsi="Unikurd Goran" w:cs="Unikurd Goran"/>
          <w:sz w:val="26"/>
          <w:szCs w:val="26"/>
          <w:rtl/>
          <w:lang w:bidi="ar-IQ"/>
        </w:rPr>
        <w:t>بين قوسين، هكذا (الوردي</w:t>
      </w: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 ١٩٩٥: ٢٥) </w:t>
      </w:r>
    </w:p>
    <w:p w14:paraId="3009B726" w14:textId="20C71B68" w:rsidR="00410629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٢٢. 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يتم تقييم البحث من قبل رئيس التحرير ومدير التحرير قبل 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>إرسال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ه الى التقييم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في حقل الإختصاص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، اذا توافق مع هذه الشروط حينذاك يرسل الى 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التقييم، اذا لم يتوافق مع الشروط،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في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عاد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الى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الباحث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من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اجل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66273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التعديل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وإعادته في اسرع وقت ممكن، أو ي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رفض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7FC3FF26" w14:textId="58D7F459" w:rsidR="00F34854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٢٣. 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يرسل الباحث</w:t>
      </w:r>
      <w:r w:rsidR="00662734" w:rsidRPr="00D75984">
        <w:rPr>
          <w:rFonts w:ascii="Unikurd Goran" w:hAnsi="Unikurd Goran" w:cs="Unikurd Goran"/>
          <w:sz w:val="26"/>
          <w:szCs w:val="26"/>
          <w:rtl/>
          <w:lang w:bidi="ar-IQ"/>
        </w:rPr>
        <w:t>،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مرفقا مع بحثه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وفي ورقة خاصة على حدة، تعهد خاص بأن بحثه هو بحث علمي غير مستل، وليس ضد مصالح الأكاديمية الك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ردية 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>أ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و إقليم ك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ردستان.</w:t>
      </w:r>
    </w:p>
    <w:p w14:paraId="1D20468C" w14:textId="7FCFD658" w:rsidR="00F34854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٢٤. 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>بعد قبول البحث من قبل المقيمين المختصين، ي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رسل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كتاب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قبول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النشر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الى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الباحث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من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قبل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هيئة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تحرير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المجلة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و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بإمضاء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رئيس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التحرير،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بعد</w:t>
      </w:r>
      <w:r w:rsidR="00F34854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F34854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ذل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ك لايحق للباحث 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>إرسال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بحثه الى اية جهة </w:t>
      </w:r>
      <w:r w:rsidR="00E20F51" w:rsidRPr="00D75984">
        <w:rPr>
          <w:rFonts w:ascii="Unikurd Goran" w:hAnsi="Unikurd Goran" w:cs="Unikurd Goran"/>
          <w:sz w:val="26"/>
          <w:szCs w:val="26"/>
          <w:rtl/>
          <w:lang w:bidi="ar-IQ"/>
        </w:rPr>
        <w:t>اخرى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A74A4F" w:rsidRPr="00D75984">
        <w:rPr>
          <w:rFonts w:ascii="Unikurd Goran" w:hAnsi="Unikurd Goran" w:cs="Unikurd Goran"/>
          <w:sz w:val="26"/>
          <w:szCs w:val="26"/>
          <w:rtl/>
          <w:lang w:bidi="ar-IQ"/>
        </w:rPr>
        <w:t>الا بموافقة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رئيس تحرير المجلة.</w:t>
      </w:r>
    </w:p>
    <w:p w14:paraId="7A3F3881" w14:textId="7EB73FCA" w:rsidR="0096299D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٢٥. 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>يكون ترتي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ب البحوث للنشر وفق منهج 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>المجلة و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طريقتها في النشر،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>و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>ليس</w:t>
      </w:r>
      <w:r w:rsidR="00CC071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وفق 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المو</w:t>
      </w:r>
      <w:r w:rsidR="00A74A4F" w:rsidRPr="00D75984">
        <w:rPr>
          <w:rFonts w:ascii="Unikurd Goran" w:hAnsi="Unikurd Goran" w:cs="Unikurd Goran"/>
          <w:sz w:val="26"/>
          <w:szCs w:val="26"/>
          <w:rtl/>
          <w:lang w:bidi="ar-IQ"/>
        </w:rPr>
        <w:t>ضوعات</w:t>
      </w:r>
      <w:r w:rsidR="0096299D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او أهمية البحث أو درجة الباحث العلمية.</w:t>
      </w:r>
    </w:p>
    <w:p w14:paraId="6667B049" w14:textId="635EF643" w:rsidR="0096299D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٢٦. 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>لا ي</w:t>
      </w:r>
      <w:r w:rsidR="005962C7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عاد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962C7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البحث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962C7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المرفوض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962C7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الى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</w:t>
      </w:r>
      <w:r w:rsidR="005962C7"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>الباحث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>.</w:t>
      </w:r>
    </w:p>
    <w:p w14:paraId="32E2D170" w14:textId="60A866BB" w:rsidR="005962C7" w:rsidRPr="00D75984" w:rsidRDefault="00415445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rtl/>
          <w:lang w:bidi="ar-IQ"/>
        </w:rPr>
      </w:pPr>
      <w:r w:rsidRPr="00D75984">
        <w:rPr>
          <w:rFonts w:ascii="Unikurd Goran" w:hAnsi="Unikurd Goran" w:cs="Unikurd Goran" w:hint="cs"/>
          <w:sz w:val="26"/>
          <w:szCs w:val="26"/>
          <w:rtl/>
          <w:lang w:bidi="ar-IQ"/>
        </w:rPr>
        <w:t xml:space="preserve">٢٧. 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على الباحث مراعاة </w:t>
      </w:r>
      <w:r w:rsidR="00A74A4F" w:rsidRPr="00D75984">
        <w:rPr>
          <w:rFonts w:ascii="Unikurd Goran" w:hAnsi="Unikurd Goran" w:cs="Unikurd Goran"/>
          <w:sz w:val="26"/>
          <w:szCs w:val="26"/>
          <w:rtl/>
          <w:lang w:bidi="ar-IQ"/>
        </w:rPr>
        <w:t>اخلاق</w:t>
      </w:r>
      <w:r w:rsidR="005962C7" w:rsidRPr="00D75984">
        <w:rPr>
          <w:rFonts w:ascii="Unikurd Goran" w:hAnsi="Unikurd Goran" w:cs="Unikurd Goran"/>
          <w:sz w:val="26"/>
          <w:szCs w:val="26"/>
          <w:rtl/>
          <w:lang w:bidi="ar-IQ"/>
        </w:rPr>
        <w:t xml:space="preserve"> البحث العلمي و شروط النشر.</w:t>
      </w:r>
    </w:p>
    <w:p w14:paraId="42898543" w14:textId="77777777" w:rsidR="00B349FB" w:rsidRPr="00D75984" w:rsidRDefault="00B349FB" w:rsidP="00E132BF">
      <w:pPr>
        <w:bidi/>
        <w:spacing w:after="0" w:line="240" w:lineRule="auto"/>
        <w:jc w:val="lowKashida"/>
        <w:rPr>
          <w:rFonts w:ascii="Unikurd Goran" w:hAnsi="Unikurd Goran" w:cs="Unikurd Goran"/>
          <w:sz w:val="26"/>
          <w:szCs w:val="26"/>
          <w:lang w:bidi="ar-IQ"/>
        </w:rPr>
      </w:pPr>
    </w:p>
    <w:sectPr w:rsidR="00B349FB" w:rsidRPr="00D75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kurd Goran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939"/>
    <w:multiLevelType w:val="hybridMultilevel"/>
    <w:tmpl w:val="D75ECCD6"/>
    <w:lvl w:ilvl="0" w:tplc="CD9EA7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C234ED"/>
    <w:multiLevelType w:val="hybridMultilevel"/>
    <w:tmpl w:val="CD12D9BE"/>
    <w:lvl w:ilvl="0" w:tplc="2D068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43208">
    <w:abstractNumId w:val="1"/>
  </w:num>
  <w:num w:numId="2" w16cid:durableId="135811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80"/>
    <w:rsid w:val="00003757"/>
    <w:rsid w:val="000062A1"/>
    <w:rsid w:val="0001312E"/>
    <w:rsid w:val="00016603"/>
    <w:rsid w:val="0002359A"/>
    <w:rsid w:val="000B49A5"/>
    <w:rsid w:val="000B719D"/>
    <w:rsid w:val="000F282B"/>
    <w:rsid w:val="00112566"/>
    <w:rsid w:val="00153749"/>
    <w:rsid w:val="00160162"/>
    <w:rsid w:val="00191F41"/>
    <w:rsid w:val="001E230F"/>
    <w:rsid w:val="00244E2F"/>
    <w:rsid w:val="0031275D"/>
    <w:rsid w:val="00362757"/>
    <w:rsid w:val="003712D2"/>
    <w:rsid w:val="00384ED8"/>
    <w:rsid w:val="003B0728"/>
    <w:rsid w:val="003C46B1"/>
    <w:rsid w:val="003F7474"/>
    <w:rsid w:val="00410629"/>
    <w:rsid w:val="00415445"/>
    <w:rsid w:val="00453551"/>
    <w:rsid w:val="004568EF"/>
    <w:rsid w:val="00493021"/>
    <w:rsid w:val="004A79DE"/>
    <w:rsid w:val="004D3BD6"/>
    <w:rsid w:val="005023AC"/>
    <w:rsid w:val="00516905"/>
    <w:rsid w:val="00585852"/>
    <w:rsid w:val="005962C7"/>
    <w:rsid w:val="005C4C39"/>
    <w:rsid w:val="005D3B43"/>
    <w:rsid w:val="005D3C82"/>
    <w:rsid w:val="006455C5"/>
    <w:rsid w:val="00662734"/>
    <w:rsid w:val="006868F0"/>
    <w:rsid w:val="006E5BB9"/>
    <w:rsid w:val="006F714A"/>
    <w:rsid w:val="0072798C"/>
    <w:rsid w:val="00754E91"/>
    <w:rsid w:val="007B1CCA"/>
    <w:rsid w:val="007C0FC0"/>
    <w:rsid w:val="007E2F06"/>
    <w:rsid w:val="00832672"/>
    <w:rsid w:val="00875D31"/>
    <w:rsid w:val="0088536F"/>
    <w:rsid w:val="008B115D"/>
    <w:rsid w:val="008E651C"/>
    <w:rsid w:val="008F4D9B"/>
    <w:rsid w:val="0096299D"/>
    <w:rsid w:val="009776CB"/>
    <w:rsid w:val="009875FF"/>
    <w:rsid w:val="00990EC6"/>
    <w:rsid w:val="00992366"/>
    <w:rsid w:val="009A2115"/>
    <w:rsid w:val="009A7B88"/>
    <w:rsid w:val="009C2C3E"/>
    <w:rsid w:val="00A32780"/>
    <w:rsid w:val="00A50862"/>
    <w:rsid w:val="00A74A4F"/>
    <w:rsid w:val="00A804C3"/>
    <w:rsid w:val="00AC1235"/>
    <w:rsid w:val="00AD1083"/>
    <w:rsid w:val="00AE68FC"/>
    <w:rsid w:val="00B273BA"/>
    <w:rsid w:val="00B349FB"/>
    <w:rsid w:val="00BD3F5F"/>
    <w:rsid w:val="00C30C5B"/>
    <w:rsid w:val="00C92939"/>
    <w:rsid w:val="00CC071D"/>
    <w:rsid w:val="00D13B27"/>
    <w:rsid w:val="00D71AD5"/>
    <w:rsid w:val="00D75984"/>
    <w:rsid w:val="00DC31EE"/>
    <w:rsid w:val="00DD18A5"/>
    <w:rsid w:val="00DD2381"/>
    <w:rsid w:val="00DE2786"/>
    <w:rsid w:val="00E132BF"/>
    <w:rsid w:val="00E20F51"/>
    <w:rsid w:val="00E23B9D"/>
    <w:rsid w:val="00E35A86"/>
    <w:rsid w:val="00E90256"/>
    <w:rsid w:val="00F31E9F"/>
    <w:rsid w:val="00F34854"/>
    <w:rsid w:val="00F81181"/>
    <w:rsid w:val="00FB5D9B"/>
    <w:rsid w:val="00F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E8B5D"/>
  <w15:chartTrackingRefBased/>
  <w15:docId w15:val="{C37A7511-7E72-40C7-A5D8-641102CE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mohsen.omer1962@outlook.com</cp:lastModifiedBy>
  <cp:revision>18</cp:revision>
  <dcterms:created xsi:type="dcterms:W3CDTF">2025-08-31T06:51:00Z</dcterms:created>
  <dcterms:modified xsi:type="dcterms:W3CDTF">2026-06-26T10:44:00Z</dcterms:modified>
</cp:coreProperties>
</file>